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C350" w14:textId="77777777" w:rsidR="005F2D04" w:rsidRPr="005F2D04" w:rsidRDefault="005F2D04" w:rsidP="005F2D04">
      <w:pPr>
        <w:jc w:val="center"/>
        <w:rPr>
          <w:sz w:val="28"/>
          <w:szCs w:val="28"/>
          <w:u w:val="single"/>
        </w:rPr>
      </w:pPr>
      <w:r w:rsidRPr="005F2D04">
        <w:rPr>
          <w:b/>
          <w:bCs/>
          <w:sz w:val="28"/>
          <w:szCs w:val="28"/>
          <w:u w:val="single"/>
        </w:rPr>
        <w:t>Slater Family Dental, PC</w:t>
      </w:r>
    </w:p>
    <w:p w14:paraId="4E35A549" w14:textId="77777777" w:rsidR="005F2D04" w:rsidRPr="005F2D04" w:rsidRDefault="005F2D04" w:rsidP="005F2D04">
      <w:pPr>
        <w:rPr>
          <w:sz w:val="20"/>
          <w:szCs w:val="20"/>
        </w:rPr>
      </w:pPr>
      <w:r w:rsidRPr="005F2D04">
        <w:rPr>
          <w:b/>
          <w:bCs/>
          <w:sz w:val="20"/>
          <w:szCs w:val="20"/>
        </w:rPr>
        <w:t>NOTICE OF PRIVACY PRACTICES</w:t>
      </w:r>
    </w:p>
    <w:p w14:paraId="7B12B776" w14:textId="77777777" w:rsidR="005F2D04" w:rsidRPr="005F2D04" w:rsidRDefault="005F2D04" w:rsidP="005F2D04">
      <w:pPr>
        <w:rPr>
          <w:sz w:val="20"/>
          <w:szCs w:val="20"/>
        </w:rPr>
      </w:pPr>
      <w:r w:rsidRPr="005F2D04">
        <w:rPr>
          <w:sz w:val="20"/>
          <w:szCs w:val="20"/>
        </w:rPr>
        <w:t>This notice describes how health information about you may be used and disclosed and how you can get access to this information.  Please review it carefully.  The privacy of your health information is important to us.</w:t>
      </w:r>
    </w:p>
    <w:p w14:paraId="181510D2" w14:textId="77777777" w:rsidR="005F2D04" w:rsidRPr="005F2D04" w:rsidRDefault="005F2D04" w:rsidP="005F2D04">
      <w:pPr>
        <w:rPr>
          <w:sz w:val="20"/>
          <w:szCs w:val="20"/>
        </w:rPr>
      </w:pPr>
      <w:r w:rsidRPr="005F2D04">
        <w:rPr>
          <w:b/>
          <w:bCs/>
          <w:sz w:val="20"/>
          <w:szCs w:val="20"/>
          <w:u w:val="single"/>
        </w:rPr>
        <w:t>OUR LEGAL DUTY</w:t>
      </w:r>
    </w:p>
    <w:p w14:paraId="7B3311F1" w14:textId="77777777" w:rsidR="005F2D04" w:rsidRPr="005F2D04" w:rsidRDefault="005F2D04" w:rsidP="005F2D04">
      <w:pPr>
        <w:rPr>
          <w:sz w:val="20"/>
          <w:szCs w:val="20"/>
        </w:rPr>
      </w:pPr>
      <w:r w:rsidRPr="005F2D04">
        <w:rPr>
          <w:sz w:val="20"/>
          <w:szCs w:val="20"/>
        </w:rPr>
        <w:t>▪    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09/29/2022, and will remain in effect until we replace it. We will let you know promptly if a breach occurs that may have compromised the privacy or security of your information. </w:t>
      </w:r>
    </w:p>
    <w:p w14:paraId="71443998" w14:textId="7AB7FF1D" w:rsidR="005F2D04" w:rsidRPr="005F2D04" w:rsidRDefault="005F2D04" w:rsidP="005F2D04">
      <w:pPr>
        <w:rPr>
          <w:sz w:val="20"/>
          <w:szCs w:val="20"/>
        </w:rPr>
      </w:pPr>
      <w:r w:rsidRPr="005F2D04">
        <w:rPr>
          <w:sz w:val="20"/>
          <w:szCs w:val="20"/>
        </w:rPr>
        <w:t>▪    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If we revise our privacy practices, we will notify you at your next office visit and make the new Notice available upon request.</w:t>
      </w:r>
    </w:p>
    <w:p w14:paraId="61625D8D" w14:textId="77777777" w:rsidR="005F2D04" w:rsidRPr="005F2D04" w:rsidRDefault="005F2D04" w:rsidP="005F2D04">
      <w:pPr>
        <w:rPr>
          <w:sz w:val="20"/>
          <w:szCs w:val="20"/>
        </w:rPr>
      </w:pPr>
      <w:r w:rsidRPr="005F2D04">
        <w:rPr>
          <w:sz w:val="20"/>
          <w:szCs w:val="20"/>
        </w:rPr>
        <w:t>▪    You may request a copy of our Notice at any time. For more information about our privacy practices, or for additional copies of this Notice, please contact us using the information listed at the end of this Notice.</w:t>
      </w:r>
    </w:p>
    <w:p w14:paraId="15ABC244" w14:textId="77777777" w:rsidR="005F2D04" w:rsidRPr="005F2D04" w:rsidRDefault="005F2D04" w:rsidP="005F2D04">
      <w:pPr>
        <w:rPr>
          <w:sz w:val="20"/>
          <w:szCs w:val="20"/>
        </w:rPr>
      </w:pPr>
      <w:r w:rsidRPr="005F2D04">
        <w:rPr>
          <w:b/>
          <w:bCs/>
          <w:sz w:val="20"/>
          <w:szCs w:val="20"/>
          <w:u w:val="single"/>
        </w:rPr>
        <w:t>USES AND DISCLOSURES OF HEALTH INFORMATION</w:t>
      </w:r>
    </w:p>
    <w:p w14:paraId="79486E96" w14:textId="77777777" w:rsidR="005F2D04" w:rsidRPr="005F2D04" w:rsidRDefault="005F2D04" w:rsidP="005F2D04">
      <w:pPr>
        <w:rPr>
          <w:sz w:val="20"/>
          <w:szCs w:val="20"/>
        </w:rPr>
      </w:pPr>
      <w:r w:rsidRPr="005F2D04">
        <w:rPr>
          <w:sz w:val="20"/>
          <w:szCs w:val="20"/>
        </w:rPr>
        <w:t>We use and disclose health information about you for treatment, payment, and healthcare operations. For example:</w:t>
      </w:r>
    </w:p>
    <w:p w14:paraId="6AC7600F" w14:textId="77777777" w:rsidR="005F2D04" w:rsidRPr="005F2D04" w:rsidRDefault="005F2D04" w:rsidP="005F2D04">
      <w:pPr>
        <w:rPr>
          <w:sz w:val="20"/>
          <w:szCs w:val="20"/>
        </w:rPr>
      </w:pPr>
      <w:r w:rsidRPr="005F2D04">
        <w:rPr>
          <w:sz w:val="20"/>
          <w:szCs w:val="20"/>
        </w:rPr>
        <w:t>▪    </w:t>
      </w:r>
      <w:r w:rsidRPr="005F2D04">
        <w:rPr>
          <w:b/>
          <w:bCs/>
          <w:sz w:val="20"/>
          <w:szCs w:val="20"/>
        </w:rPr>
        <w:t>Treatment: </w:t>
      </w:r>
      <w:r w:rsidRPr="005F2D04">
        <w:rPr>
          <w:sz w:val="20"/>
          <w:szCs w:val="20"/>
        </w:rPr>
        <w:t>We may use or disclose your health information to a physician or other healthcare provider providing treatment to you.</w:t>
      </w:r>
    </w:p>
    <w:p w14:paraId="7DBD0B1E" w14:textId="77777777" w:rsidR="005F2D04" w:rsidRPr="005F2D04" w:rsidRDefault="005F2D04" w:rsidP="005F2D04">
      <w:pPr>
        <w:rPr>
          <w:sz w:val="20"/>
          <w:szCs w:val="20"/>
        </w:rPr>
      </w:pPr>
      <w:r w:rsidRPr="005F2D04">
        <w:rPr>
          <w:sz w:val="20"/>
          <w:szCs w:val="20"/>
        </w:rPr>
        <w:t>▪    </w:t>
      </w:r>
      <w:r w:rsidRPr="005F2D04">
        <w:rPr>
          <w:b/>
          <w:bCs/>
          <w:sz w:val="20"/>
          <w:szCs w:val="20"/>
        </w:rPr>
        <w:t>Billing and Payment for Services: </w:t>
      </w:r>
      <w:r w:rsidRPr="005F2D04">
        <w:rPr>
          <w:sz w:val="20"/>
          <w:szCs w:val="20"/>
        </w:rPr>
        <w:t>We may use and disclose your health information to obtain payment for services we provide to you.</w:t>
      </w:r>
    </w:p>
    <w:p w14:paraId="58607ED9" w14:textId="77777777" w:rsidR="005F2D04" w:rsidRPr="005F2D04" w:rsidRDefault="005F2D04" w:rsidP="005F2D04">
      <w:pPr>
        <w:rPr>
          <w:sz w:val="20"/>
          <w:szCs w:val="20"/>
        </w:rPr>
      </w:pPr>
      <w:r w:rsidRPr="005F2D04">
        <w:rPr>
          <w:sz w:val="20"/>
          <w:szCs w:val="20"/>
        </w:rPr>
        <w:t>▪    </w:t>
      </w:r>
      <w:r w:rsidRPr="005F2D04">
        <w:rPr>
          <w:b/>
          <w:bCs/>
          <w:sz w:val="20"/>
          <w:szCs w:val="20"/>
        </w:rPr>
        <w:t>Healthcare Operations: </w:t>
      </w:r>
      <w:r w:rsidRPr="005F2D04">
        <w:rPr>
          <w:sz w:val="20"/>
          <w:szCs w:val="20"/>
        </w:rPr>
        <w:t>We may use and disclose your health information in connection with our healthcare operations. Healthcare operations will usually include consultation with specialized services directly related to treatment (i.e. your physician, oral surgeons, orthodontist, denturist, dental lab technician or insurance provider). Healthcare operations occasionally include quality assessment and improvement activities, computer software consultation, reviewing the competence or qualifications of healthcare professionals, evaluating practitioner and provider performance, conducting training programs, accreditation, certification, licensing or credentialing activities.</w:t>
      </w:r>
    </w:p>
    <w:p w14:paraId="08EF3BE7" w14:textId="77777777" w:rsidR="005F2D04" w:rsidRPr="005F2D04" w:rsidRDefault="005F2D04" w:rsidP="005F2D04">
      <w:pPr>
        <w:rPr>
          <w:sz w:val="20"/>
          <w:szCs w:val="20"/>
        </w:rPr>
      </w:pPr>
      <w:r w:rsidRPr="005F2D04">
        <w:rPr>
          <w:sz w:val="20"/>
          <w:szCs w:val="20"/>
        </w:rPr>
        <w:t>▪    </w:t>
      </w:r>
      <w:r w:rsidRPr="005F2D04">
        <w:rPr>
          <w:b/>
          <w:bCs/>
          <w:sz w:val="20"/>
          <w:szCs w:val="20"/>
        </w:rPr>
        <w:t>Your Authorization:</w:t>
      </w:r>
      <w:r w:rsidRPr="005F2D04">
        <w:rPr>
          <w:sz w:val="20"/>
          <w:szCs w:val="20"/>
        </w:rPr>
        <w:t>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5CD9C410" w14:textId="77777777" w:rsidR="005F2D04" w:rsidRPr="005F2D04" w:rsidRDefault="005F2D04" w:rsidP="005F2D04">
      <w:pPr>
        <w:rPr>
          <w:sz w:val="20"/>
          <w:szCs w:val="20"/>
        </w:rPr>
      </w:pPr>
      <w:r w:rsidRPr="005F2D04">
        <w:rPr>
          <w:sz w:val="20"/>
          <w:szCs w:val="20"/>
        </w:rPr>
        <w:t>▪    </w:t>
      </w:r>
      <w:r w:rsidRPr="005F2D04">
        <w:rPr>
          <w:b/>
          <w:bCs/>
          <w:sz w:val="20"/>
          <w:szCs w:val="20"/>
        </w:rPr>
        <w:t>To Your Family and Friends:</w:t>
      </w:r>
      <w:r w:rsidRPr="005F2D04">
        <w:rPr>
          <w:sz w:val="20"/>
          <w:szCs w:val="20"/>
        </w:rPr>
        <w:t>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14:paraId="29438E07" w14:textId="77777777" w:rsidR="005F2D04" w:rsidRPr="005F2D04" w:rsidRDefault="005F2D04" w:rsidP="005F2D04">
      <w:pPr>
        <w:rPr>
          <w:sz w:val="20"/>
          <w:szCs w:val="20"/>
        </w:rPr>
      </w:pPr>
      <w:r w:rsidRPr="005F2D04">
        <w:rPr>
          <w:sz w:val="20"/>
          <w:szCs w:val="20"/>
        </w:rPr>
        <w:t>▪    </w:t>
      </w:r>
      <w:r w:rsidRPr="005F2D04">
        <w:rPr>
          <w:b/>
          <w:bCs/>
          <w:sz w:val="20"/>
          <w:szCs w:val="20"/>
        </w:rPr>
        <w:t xml:space="preserve">Persons Involved </w:t>
      </w:r>
      <w:proofErr w:type="gramStart"/>
      <w:r w:rsidRPr="005F2D04">
        <w:rPr>
          <w:b/>
          <w:bCs/>
          <w:sz w:val="20"/>
          <w:szCs w:val="20"/>
        </w:rPr>
        <w:t>In</w:t>
      </w:r>
      <w:proofErr w:type="gramEnd"/>
      <w:r w:rsidRPr="005F2D04">
        <w:rPr>
          <w:b/>
          <w:bCs/>
          <w:sz w:val="20"/>
          <w:szCs w:val="20"/>
        </w:rPr>
        <w:t xml:space="preserve"> Care:</w:t>
      </w:r>
      <w:r w:rsidRPr="005F2D04">
        <w:rPr>
          <w:sz w:val="20"/>
          <w:szCs w:val="20"/>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w:t>
      </w:r>
      <w:r w:rsidRPr="005F2D04">
        <w:rPr>
          <w:sz w:val="20"/>
          <w:szCs w:val="20"/>
        </w:rPr>
        <w:lastRenderedPageBreak/>
        <w:t>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14:paraId="1FAC71D2" w14:textId="77777777" w:rsidR="005F2D04" w:rsidRPr="005F2D04" w:rsidRDefault="005F2D04" w:rsidP="005F2D04">
      <w:pPr>
        <w:rPr>
          <w:sz w:val="20"/>
          <w:szCs w:val="20"/>
        </w:rPr>
      </w:pPr>
      <w:r w:rsidRPr="005F2D04">
        <w:rPr>
          <w:sz w:val="20"/>
          <w:szCs w:val="20"/>
        </w:rPr>
        <w:t>▪    </w:t>
      </w:r>
      <w:r w:rsidRPr="005F2D04">
        <w:rPr>
          <w:b/>
          <w:bCs/>
          <w:sz w:val="20"/>
          <w:szCs w:val="20"/>
        </w:rPr>
        <w:t>Marketing Health-Related Services:</w:t>
      </w:r>
      <w:r w:rsidRPr="005F2D04">
        <w:rPr>
          <w:sz w:val="20"/>
          <w:szCs w:val="20"/>
        </w:rPr>
        <w:t> We will </w:t>
      </w:r>
      <w:r w:rsidRPr="005F2D04">
        <w:rPr>
          <w:b/>
          <w:bCs/>
          <w:sz w:val="20"/>
          <w:szCs w:val="20"/>
        </w:rPr>
        <w:t>NEVER</w:t>
      </w:r>
      <w:r w:rsidRPr="005F2D04">
        <w:rPr>
          <w:sz w:val="20"/>
          <w:szCs w:val="20"/>
        </w:rPr>
        <w:t> use your health information for marketing communications without your written authorization.</w:t>
      </w:r>
    </w:p>
    <w:p w14:paraId="35973F82" w14:textId="77777777" w:rsidR="005F2D04" w:rsidRPr="005F2D04" w:rsidRDefault="005F2D04" w:rsidP="005F2D04">
      <w:pPr>
        <w:rPr>
          <w:sz w:val="20"/>
          <w:szCs w:val="20"/>
        </w:rPr>
      </w:pPr>
      <w:r w:rsidRPr="005F2D04">
        <w:rPr>
          <w:sz w:val="20"/>
          <w:szCs w:val="20"/>
        </w:rPr>
        <w:t>▪    </w:t>
      </w:r>
      <w:r w:rsidRPr="005F2D04">
        <w:rPr>
          <w:b/>
          <w:bCs/>
          <w:sz w:val="20"/>
          <w:szCs w:val="20"/>
        </w:rPr>
        <w:t>Required by Law:</w:t>
      </w:r>
      <w:r w:rsidRPr="005F2D04">
        <w:rPr>
          <w:sz w:val="20"/>
          <w:szCs w:val="20"/>
        </w:rPr>
        <w:t> We may use or disclose your health information when we are required to do so by state or federal law, including with the Department of Health and Human Services if it wants to see that we are complying with federal privacy law.</w:t>
      </w:r>
    </w:p>
    <w:p w14:paraId="066C3D3D" w14:textId="77777777" w:rsidR="005F2D04" w:rsidRPr="005F2D04" w:rsidRDefault="005F2D04" w:rsidP="005F2D04">
      <w:pPr>
        <w:rPr>
          <w:sz w:val="20"/>
          <w:szCs w:val="20"/>
        </w:rPr>
      </w:pPr>
      <w:r w:rsidRPr="005F2D04">
        <w:rPr>
          <w:sz w:val="20"/>
          <w:szCs w:val="20"/>
        </w:rPr>
        <w:t>▪    </w:t>
      </w:r>
      <w:r w:rsidRPr="005F2D04">
        <w:rPr>
          <w:b/>
          <w:bCs/>
          <w:sz w:val="20"/>
          <w:szCs w:val="20"/>
        </w:rPr>
        <w:t>Abuse or Neglect:</w:t>
      </w:r>
      <w:r w:rsidRPr="005F2D04">
        <w:rPr>
          <w:sz w:val="20"/>
          <w:szCs w:val="20"/>
        </w:rPr>
        <w:t>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14:paraId="01760CEE" w14:textId="77777777" w:rsidR="005F2D04" w:rsidRPr="005F2D04" w:rsidRDefault="005F2D04" w:rsidP="005F2D04">
      <w:pPr>
        <w:rPr>
          <w:sz w:val="20"/>
          <w:szCs w:val="20"/>
        </w:rPr>
      </w:pPr>
      <w:r w:rsidRPr="005F2D04">
        <w:rPr>
          <w:sz w:val="20"/>
          <w:szCs w:val="20"/>
        </w:rPr>
        <w:t>▪    </w:t>
      </w:r>
      <w:r w:rsidRPr="005F2D04">
        <w:rPr>
          <w:b/>
          <w:bCs/>
          <w:sz w:val="20"/>
          <w:szCs w:val="20"/>
        </w:rPr>
        <w:t>National Security:</w:t>
      </w:r>
      <w:r w:rsidRPr="005F2D04">
        <w:rPr>
          <w:sz w:val="20"/>
          <w:szCs w:val="20"/>
        </w:rPr>
        <w:t xml:space="preserve"> We may disclose to military authorities the health information of Armed Forces personnel under certain circumstances. We may disclose to authorized federal </w:t>
      </w:r>
      <w:proofErr w:type="gramStart"/>
      <w:r w:rsidRPr="005F2D04">
        <w:rPr>
          <w:sz w:val="20"/>
          <w:szCs w:val="20"/>
        </w:rPr>
        <w:t>officials</w:t>
      </w:r>
      <w:proofErr w:type="gramEnd"/>
      <w:r w:rsidRPr="005F2D04">
        <w:rPr>
          <w:sz w:val="20"/>
          <w:szCs w:val="20"/>
        </w:rPr>
        <w:t xml:space="preserve">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w:t>
      </w:r>
    </w:p>
    <w:p w14:paraId="28DAA9AE" w14:textId="77777777" w:rsidR="005F2D04" w:rsidRPr="005F2D04" w:rsidRDefault="005F2D04" w:rsidP="005F2D04">
      <w:pPr>
        <w:rPr>
          <w:sz w:val="20"/>
          <w:szCs w:val="20"/>
        </w:rPr>
      </w:pPr>
      <w:r w:rsidRPr="005F2D04">
        <w:rPr>
          <w:sz w:val="20"/>
          <w:szCs w:val="20"/>
        </w:rPr>
        <w:t>▪    </w:t>
      </w:r>
      <w:r w:rsidRPr="005F2D04">
        <w:rPr>
          <w:b/>
          <w:bCs/>
          <w:sz w:val="20"/>
          <w:szCs w:val="20"/>
        </w:rPr>
        <w:t>Respond to Organ and Tissue Donation Requests:</w:t>
      </w:r>
      <w:r w:rsidRPr="005F2D04">
        <w:rPr>
          <w:sz w:val="20"/>
          <w:szCs w:val="20"/>
        </w:rPr>
        <w:t> We can share health information about you with organ procurement organizations.</w:t>
      </w:r>
    </w:p>
    <w:p w14:paraId="67AC39EC" w14:textId="77777777" w:rsidR="005F2D04" w:rsidRPr="005F2D04" w:rsidRDefault="005F2D04" w:rsidP="005F2D04">
      <w:pPr>
        <w:rPr>
          <w:sz w:val="20"/>
          <w:szCs w:val="20"/>
        </w:rPr>
      </w:pPr>
      <w:r w:rsidRPr="005F2D04">
        <w:rPr>
          <w:sz w:val="20"/>
          <w:szCs w:val="20"/>
        </w:rPr>
        <w:t>▪    </w:t>
      </w:r>
      <w:r w:rsidRPr="005F2D04">
        <w:rPr>
          <w:b/>
          <w:bCs/>
          <w:sz w:val="20"/>
          <w:szCs w:val="20"/>
        </w:rPr>
        <w:t>Work With a Medical Examiner or Funeral Director: </w:t>
      </w:r>
      <w:r w:rsidRPr="005F2D04">
        <w:rPr>
          <w:sz w:val="20"/>
          <w:szCs w:val="20"/>
        </w:rPr>
        <w:t>We can share health information with a coroner, medical examiner, or funeral director when an individual dies.</w:t>
      </w:r>
    </w:p>
    <w:p w14:paraId="5537038A" w14:textId="77777777" w:rsidR="005F2D04" w:rsidRPr="005F2D04" w:rsidRDefault="005F2D04" w:rsidP="005F2D04">
      <w:pPr>
        <w:rPr>
          <w:sz w:val="20"/>
          <w:szCs w:val="20"/>
        </w:rPr>
      </w:pPr>
      <w:r w:rsidRPr="005F2D04">
        <w:rPr>
          <w:sz w:val="20"/>
          <w:szCs w:val="20"/>
        </w:rPr>
        <w:t>▪    </w:t>
      </w:r>
      <w:r w:rsidRPr="005F2D04">
        <w:rPr>
          <w:b/>
          <w:bCs/>
          <w:sz w:val="20"/>
          <w:szCs w:val="20"/>
        </w:rPr>
        <w:t>Address Workers' Compensation, Law Enforcement, and Other Government Requests: We can use or Share Health Information about you: </w:t>
      </w:r>
      <w:r w:rsidRPr="005F2D04">
        <w:rPr>
          <w:sz w:val="20"/>
          <w:szCs w:val="20"/>
        </w:rPr>
        <w:t>For workers compensation claims; law enforcement purposes or with a law enforcement official; health oversight agencies for activities authorized by law; special government functions such as military, national security, and presidential protective services.</w:t>
      </w:r>
    </w:p>
    <w:p w14:paraId="3A8F9D66" w14:textId="77777777" w:rsidR="005F2D04" w:rsidRPr="005F2D04" w:rsidRDefault="005F2D04" w:rsidP="005F2D04">
      <w:pPr>
        <w:rPr>
          <w:sz w:val="20"/>
          <w:szCs w:val="20"/>
        </w:rPr>
      </w:pPr>
      <w:r w:rsidRPr="005F2D04">
        <w:rPr>
          <w:sz w:val="20"/>
          <w:szCs w:val="20"/>
        </w:rPr>
        <w:t>▪    </w:t>
      </w:r>
      <w:r w:rsidRPr="005F2D04">
        <w:rPr>
          <w:b/>
          <w:bCs/>
          <w:sz w:val="20"/>
          <w:szCs w:val="20"/>
        </w:rPr>
        <w:t>Respond to Lawsuits and Legal Actions: </w:t>
      </w:r>
      <w:r w:rsidRPr="005F2D04">
        <w:rPr>
          <w:sz w:val="20"/>
          <w:szCs w:val="20"/>
        </w:rPr>
        <w:t>We can share health information about you in response to a court or administrative order, or in response to a subpoena.</w:t>
      </w:r>
    </w:p>
    <w:p w14:paraId="32962AD9" w14:textId="77777777" w:rsidR="005F2D04" w:rsidRPr="005F2D04" w:rsidRDefault="005F2D04" w:rsidP="005F2D04">
      <w:pPr>
        <w:rPr>
          <w:sz w:val="20"/>
          <w:szCs w:val="20"/>
        </w:rPr>
      </w:pPr>
      <w:r w:rsidRPr="005F2D04">
        <w:rPr>
          <w:sz w:val="20"/>
          <w:szCs w:val="20"/>
        </w:rPr>
        <w:t>▪    </w:t>
      </w:r>
      <w:r w:rsidRPr="005F2D04">
        <w:rPr>
          <w:b/>
          <w:bCs/>
          <w:sz w:val="20"/>
          <w:szCs w:val="20"/>
        </w:rPr>
        <w:t>Appointment Reminders:</w:t>
      </w:r>
      <w:r w:rsidRPr="005F2D04">
        <w:rPr>
          <w:sz w:val="20"/>
          <w:szCs w:val="20"/>
        </w:rPr>
        <w:t> We may use or disclose your health information to provide you with appointment reminders (such as voicemail messages, postcards, text messages or letters).</w:t>
      </w:r>
    </w:p>
    <w:p w14:paraId="45F683AC" w14:textId="77777777" w:rsidR="005F2D04" w:rsidRPr="005F2D04" w:rsidRDefault="005F2D04" w:rsidP="005F2D04">
      <w:pPr>
        <w:rPr>
          <w:sz w:val="20"/>
          <w:szCs w:val="20"/>
        </w:rPr>
      </w:pPr>
      <w:r w:rsidRPr="005F2D04">
        <w:rPr>
          <w:b/>
          <w:bCs/>
          <w:sz w:val="20"/>
          <w:szCs w:val="20"/>
          <w:u w:val="single"/>
        </w:rPr>
        <w:t>PATIENT RIGHTS</w:t>
      </w:r>
    </w:p>
    <w:p w14:paraId="1D264A35" w14:textId="77777777" w:rsidR="005F2D04" w:rsidRPr="005F2D04" w:rsidRDefault="005F2D04" w:rsidP="005F2D04">
      <w:r w:rsidRPr="005F2D04">
        <w:rPr>
          <w:sz w:val="20"/>
          <w:szCs w:val="20"/>
        </w:rPr>
        <w:t>▪    </w:t>
      </w:r>
      <w:r w:rsidRPr="005F2D04">
        <w:rPr>
          <w:b/>
          <w:bCs/>
          <w:sz w:val="20"/>
          <w:szCs w:val="20"/>
        </w:rPr>
        <w:t>Access:</w:t>
      </w:r>
      <w:r w:rsidRPr="005F2D04">
        <w:rPr>
          <w:sz w:val="20"/>
          <w:szCs w:val="20"/>
        </w:rPr>
        <w:t> You have the right to look at or get copies of your health information, with limited exceptions. We are not able to provide copies in a format other than photocopies. You must make a request in</w:t>
      </w:r>
      <w:r w:rsidRPr="005F2D04">
        <w:t xml:space="preserve"> writing to obtain access to your health information. You may obtain a form to request access by using the contact information listed at the end of this Notice. We will charge you a reasonable cost-based fee for expenses such as copies, mailing, and staff time. You may also request access by sending us a letter to the address at the end of this Notice. If you prefer, we will prepare a summary or an explanation of your health information for a fee. Contact us using the information listed at the end of this Notice for a full explanation of our fee structure.</w:t>
      </w:r>
    </w:p>
    <w:p w14:paraId="60F99C3B" w14:textId="77777777" w:rsidR="005F2D04" w:rsidRPr="005F2D04" w:rsidRDefault="005F2D04" w:rsidP="005F2D04">
      <w:r w:rsidRPr="005F2D04">
        <w:t>▪    </w:t>
      </w:r>
      <w:r w:rsidRPr="005F2D04">
        <w:rPr>
          <w:b/>
          <w:bCs/>
        </w:rPr>
        <w:t>Disclosure Accounting:</w:t>
      </w:r>
      <w:r w:rsidRPr="005F2D04">
        <w:t>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w:t>
      </w:r>
    </w:p>
    <w:p w14:paraId="62EB807D" w14:textId="77777777" w:rsidR="005F2D04" w:rsidRPr="005F2D04" w:rsidRDefault="005F2D04" w:rsidP="005F2D04">
      <w:r w:rsidRPr="005F2D04">
        <w:lastRenderedPageBreak/>
        <w:t>▪    </w:t>
      </w:r>
      <w:r w:rsidRPr="005F2D04">
        <w:rPr>
          <w:b/>
          <w:bCs/>
        </w:rPr>
        <w:t>Restriction:</w:t>
      </w:r>
      <w:r w:rsidRPr="005F2D04">
        <w:t> You have the right to request that we place additional restrictions on our use or disclosure of your health information. We are not required to agree to these additional restrictions, but if we do, we will abide by our agreement (except in an emergency).</w:t>
      </w:r>
    </w:p>
    <w:p w14:paraId="7FAD1B51" w14:textId="77777777" w:rsidR="005F2D04" w:rsidRPr="005F2D04" w:rsidRDefault="005F2D04" w:rsidP="005F2D04">
      <w:r w:rsidRPr="005F2D04">
        <w:t>▪    </w:t>
      </w:r>
      <w:r w:rsidRPr="005F2D04">
        <w:rPr>
          <w:b/>
          <w:bCs/>
        </w:rPr>
        <w:t>Alternative Communication:</w:t>
      </w:r>
      <w:r w:rsidRPr="005F2D04">
        <w:t> You have the right to confidential communication.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w:t>
      </w:r>
    </w:p>
    <w:p w14:paraId="2EFDDF73" w14:textId="77777777" w:rsidR="005F2D04" w:rsidRPr="005F2D04" w:rsidRDefault="005F2D04" w:rsidP="005F2D04">
      <w:r w:rsidRPr="005F2D04">
        <w:t>▪    </w:t>
      </w:r>
      <w:r w:rsidRPr="005F2D04">
        <w:rPr>
          <w:b/>
          <w:bCs/>
        </w:rPr>
        <w:t>Amendment:</w:t>
      </w:r>
      <w:r w:rsidRPr="005F2D04">
        <w:t> You have the right to request that we amend your health information. (Your request must be in writing, and it must explain why the information should be amended.) We may deny your request under certain circumstances.</w:t>
      </w:r>
    </w:p>
    <w:p w14:paraId="5C71FD57" w14:textId="77777777" w:rsidR="005F2D04" w:rsidRPr="005F2D04" w:rsidRDefault="005F2D04" w:rsidP="005F2D04">
      <w:r w:rsidRPr="005F2D04">
        <w:t>▪    </w:t>
      </w:r>
      <w:r w:rsidRPr="005F2D04">
        <w:rPr>
          <w:b/>
          <w:bCs/>
        </w:rPr>
        <w:t>Electronic Notice: </w:t>
      </w:r>
      <w:r w:rsidRPr="005F2D04">
        <w:t>If you receive this Notice on our Website or by electronic mail, (e-mail), you are entitled to receive this Notice in written form.</w:t>
      </w:r>
    </w:p>
    <w:p w14:paraId="1C10E626" w14:textId="77777777" w:rsidR="005F2D04" w:rsidRPr="005F2D04" w:rsidRDefault="005F2D04" w:rsidP="005F2D04">
      <w:r w:rsidRPr="005F2D04">
        <w:rPr>
          <w:b/>
          <w:bCs/>
          <w:u w:val="single"/>
        </w:rPr>
        <w:t>QUESTIONS AND COMPLAINTS</w:t>
      </w:r>
    </w:p>
    <w:p w14:paraId="4F59F6BA" w14:textId="77777777" w:rsidR="005F2D04" w:rsidRPr="005F2D04" w:rsidRDefault="005F2D04" w:rsidP="005F2D04">
      <w:r w:rsidRPr="005F2D04">
        <w:t>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14:paraId="495B1CE1" w14:textId="77777777" w:rsidR="005F2D04" w:rsidRPr="005F2D04" w:rsidRDefault="005F2D04" w:rsidP="005F2D04">
      <w:r w:rsidRPr="005F2D04">
        <w:t>We support your right to the privacy of your health information. We will not retaliate in any way if you choose to file a complaint with us or with the U.S. Department of Health and Human Services.</w:t>
      </w:r>
    </w:p>
    <w:p w14:paraId="476FBF60" w14:textId="77777777" w:rsidR="005F2D04" w:rsidRPr="005F2D04" w:rsidRDefault="005F2D04" w:rsidP="005F2D04">
      <w:r w:rsidRPr="005F2D04">
        <w:rPr>
          <w:b/>
          <w:bCs/>
          <w:u w:val="single"/>
        </w:rPr>
        <w:t>CONTACT INFORMATON</w:t>
      </w:r>
    </w:p>
    <w:p w14:paraId="250DA556" w14:textId="77777777" w:rsidR="005F2D04" w:rsidRPr="005F2D04" w:rsidRDefault="005F2D04" w:rsidP="005F2D04">
      <w:r w:rsidRPr="005F2D04">
        <w:t>If you want more information about our privacy practices or have questions or concerns, please contact us.</w:t>
      </w:r>
    </w:p>
    <w:p w14:paraId="178C9775" w14:textId="77777777" w:rsidR="005F2D04" w:rsidRPr="005F2D04" w:rsidRDefault="005F2D04" w:rsidP="005F2D04">
      <w:r w:rsidRPr="005F2D04">
        <w:t>Jay Slater, DMD</w:t>
      </w:r>
    </w:p>
    <w:p w14:paraId="47356CC6" w14:textId="6273AA2A" w:rsidR="005F2D04" w:rsidRPr="005F2D04" w:rsidRDefault="005F2D04" w:rsidP="005F2D04">
      <w:r w:rsidRPr="005F2D04">
        <w:t>Slater Family Dental, PC</w:t>
      </w:r>
      <w:r>
        <w:t xml:space="preserve"> / </w:t>
      </w:r>
      <w:r w:rsidRPr="005F2D04">
        <w:t>18540 SW Vincent, Aloha, OR 97078</w:t>
      </w:r>
      <w:r>
        <w:t xml:space="preserve"> / </w:t>
      </w:r>
      <w:r w:rsidRPr="005F2D04">
        <w:t>Telephone: 503-649-5900</w:t>
      </w:r>
    </w:p>
    <w:p w14:paraId="70EDBB2B" w14:textId="77777777" w:rsidR="006B4897" w:rsidRDefault="006B4897"/>
    <w:sectPr w:rsidR="006B4897" w:rsidSect="005F2D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04"/>
    <w:rsid w:val="00043D6B"/>
    <w:rsid w:val="00517666"/>
    <w:rsid w:val="005F2D04"/>
    <w:rsid w:val="006B4897"/>
    <w:rsid w:val="00BA79E4"/>
    <w:rsid w:val="00D0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BFD81"/>
  <w15:chartTrackingRefBased/>
  <w15:docId w15:val="{3BD6736C-9F45-4EC2-A927-5F8C7730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6910">
      <w:bodyDiv w:val="1"/>
      <w:marLeft w:val="0"/>
      <w:marRight w:val="0"/>
      <w:marTop w:val="0"/>
      <w:marBottom w:val="0"/>
      <w:divBdr>
        <w:top w:val="none" w:sz="0" w:space="0" w:color="auto"/>
        <w:left w:val="none" w:sz="0" w:space="0" w:color="auto"/>
        <w:bottom w:val="none" w:sz="0" w:space="0" w:color="auto"/>
        <w:right w:val="none" w:sz="0" w:space="0" w:color="auto"/>
      </w:divBdr>
      <w:divsChild>
        <w:div w:id="310411019">
          <w:marLeft w:val="0"/>
          <w:marRight w:val="0"/>
          <w:marTop w:val="0"/>
          <w:marBottom w:val="150"/>
          <w:divBdr>
            <w:top w:val="none" w:sz="0" w:space="0" w:color="auto"/>
            <w:left w:val="none" w:sz="0" w:space="0" w:color="auto"/>
            <w:bottom w:val="none" w:sz="0" w:space="0" w:color="auto"/>
            <w:right w:val="none" w:sz="0" w:space="0" w:color="auto"/>
          </w:divBdr>
        </w:div>
        <w:div w:id="41248675">
          <w:marLeft w:val="0"/>
          <w:marRight w:val="0"/>
          <w:marTop w:val="0"/>
          <w:marBottom w:val="300"/>
          <w:divBdr>
            <w:top w:val="none" w:sz="0" w:space="0" w:color="auto"/>
            <w:left w:val="none" w:sz="0" w:space="0" w:color="auto"/>
            <w:bottom w:val="none" w:sz="0" w:space="0" w:color="auto"/>
            <w:right w:val="none" w:sz="0" w:space="0" w:color="auto"/>
          </w:divBdr>
        </w:div>
        <w:div w:id="2037194954">
          <w:marLeft w:val="0"/>
          <w:marRight w:val="0"/>
          <w:marTop w:val="0"/>
          <w:marBottom w:val="300"/>
          <w:divBdr>
            <w:top w:val="none" w:sz="0" w:space="0" w:color="auto"/>
            <w:left w:val="none" w:sz="0" w:space="0" w:color="auto"/>
            <w:bottom w:val="none" w:sz="0" w:space="0" w:color="auto"/>
            <w:right w:val="none" w:sz="0" w:space="0" w:color="auto"/>
          </w:divBdr>
        </w:div>
        <w:div w:id="2008172599">
          <w:marLeft w:val="0"/>
          <w:marRight w:val="0"/>
          <w:marTop w:val="0"/>
          <w:marBottom w:val="300"/>
          <w:divBdr>
            <w:top w:val="none" w:sz="0" w:space="0" w:color="auto"/>
            <w:left w:val="none" w:sz="0" w:space="0" w:color="auto"/>
            <w:bottom w:val="none" w:sz="0" w:space="0" w:color="auto"/>
            <w:right w:val="none" w:sz="0" w:space="0" w:color="auto"/>
          </w:divBdr>
        </w:div>
      </w:divsChild>
    </w:div>
    <w:div w:id="1903707830">
      <w:bodyDiv w:val="1"/>
      <w:marLeft w:val="0"/>
      <w:marRight w:val="0"/>
      <w:marTop w:val="0"/>
      <w:marBottom w:val="0"/>
      <w:divBdr>
        <w:top w:val="none" w:sz="0" w:space="0" w:color="auto"/>
        <w:left w:val="none" w:sz="0" w:space="0" w:color="auto"/>
        <w:bottom w:val="none" w:sz="0" w:space="0" w:color="auto"/>
        <w:right w:val="none" w:sz="0" w:space="0" w:color="auto"/>
      </w:divBdr>
      <w:divsChild>
        <w:div w:id="1638366366">
          <w:marLeft w:val="0"/>
          <w:marRight w:val="0"/>
          <w:marTop w:val="0"/>
          <w:marBottom w:val="150"/>
          <w:divBdr>
            <w:top w:val="none" w:sz="0" w:space="0" w:color="auto"/>
            <w:left w:val="none" w:sz="0" w:space="0" w:color="auto"/>
            <w:bottom w:val="none" w:sz="0" w:space="0" w:color="auto"/>
            <w:right w:val="none" w:sz="0" w:space="0" w:color="auto"/>
          </w:divBdr>
        </w:div>
        <w:div w:id="1733380833">
          <w:marLeft w:val="0"/>
          <w:marRight w:val="0"/>
          <w:marTop w:val="0"/>
          <w:marBottom w:val="300"/>
          <w:divBdr>
            <w:top w:val="none" w:sz="0" w:space="0" w:color="auto"/>
            <w:left w:val="none" w:sz="0" w:space="0" w:color="auto"/>
            <w:bottom w:val="none" w:sz="0" w:space="0" w:color="auto"/>
            <w:right w:val="none" w:sz="0" w:space="0" w:color="auto"/>
          </w:divBdr>
        </w:div>
        <w:div w:id="1241449389">
          <w:marLeft w:val="0"/>
          <w:marRight w:val="0"/>
          <w:marTop w:val="0"/>
          <w:marBottom w:val="300"/>
          <w:divBdr>
            <w:top w:val="none" w:sz="0" w:space="0" w:color="auto"/>
            <w:left w:val="none" w:sz="0" w:space="0" w:color="auto"/>
            <w:bottom w:val="none" w:sz="0" w:space="0" w:color="auto"/>
            <w:right w:val="none" w:sz="0" w:space="0" w:color="auto"/>
          </w:divBdr>
        </w:div>
        <w:div w:id="584088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8686</Characters>
  <Application>Microsoft Office Word</Application>
  <DocSecurity>0</DocSecurity>
  <Lines>118</Lines>
  <Paragraphs>45</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Accounting</dc:creator>
  <cp:keywords/>
  <dc:description/>
  <cp:lastModifiedBy>Kevin Garcia</cp:lastModifiedBy>
  <cp:revision>2</cp:revision>
  <cp:lastPrinted>2024-10-10T17:59:00Z</cp:lastPrinted>
  <dcterms:created xsi:type="dcterms:W3CDTF">2024-10-14T16:08:00Z</dcterms:created>
  <dcterms:modified xsi:type="dcterms:W3CDTF">2024-10-14T16:08:00Z</dcterms:modified>
</cp:coreProperties>
</file>